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BBBBBB" w:sz="4" w:space="6"/>
        </w:pBdr>
        <w:spacing w:after="160"/>
      </w:pPr>
      <w:r>
        <w:rPr>
          <w:i/>
          <w:iCs/>
          <w:color w:val="666666"/>
          <w:sz w:val="18"/>
          <w:szCs w:val="18"/>
        </w:rPr>
        <w:t xml:space="preserve">Kitöltés: a [szögletes zárójeles] részeket írja át, a nem illő sorokat törölje, és ezt a bekezdést is törölje. Útmutató: jaratkeses.hu/panaszlevel-minta/</w:t>
      </w:r>
    </w:p>
    <w:p>
      <w:pPr>
        <w:spacing w:after="90"/>
      </w:pPr>
      <w:r>
        <w:rPr>
          <w:highlight w:val="yellow"/>
        </w:rPr>
        <w:t xml:space="preserve">[Az Ön neve]</w:t>
      </w:r>
    </w:p>
    <w:p>
      <w:pPr>
        <w:spacing w:after="90"/>
      </w:pPr>
      <w:r>
        <w:rPr>
          <w:highlight w:val="yellow"/>
        </w:rPr>
        <w:t xml:space="preserve">[Lakcím]</w:t>
      </w:r>
    </w:p>
    <w:p>
      <w:pPr>
        <w:spacing w:after="90"/>
      </w:pPr>
      <w:r>
        <w:rPr>
          <w:highlight w:val="yellow"/>
        </w:rPr>
        <w:t xml:space="preserve">[E-mail-cím, telefonszám]</w:t>
      </w:r>
    </w:p>
    <w:p>
      <w:pPr>
        <w:spacing w:after="0" w:line="160"/>
      </w:pPr>
      <w:r>
        <w:rPr>
          <w:sz w:val="12"/>
          <w:szCs w:val="12"/>
        </w:rPr>
        <w:t xml:space="preserve"/>
      </w:r>
    </w:p>
    <w:p>
      <w:pPr>
        <w:spacing w:after="90"/>
      </w:pPr>
      <w:r>
        <w:rPr>
          <w:highlight w:val="yellow"/>
        </w:rPr>
        <w:t xml:space="preserve">[A légitársaság neve]</w:t>
      </w:r>
    </w:p>
    <w:p>
      <w:pPr>
        <w:spacing w:after="90"/>
      </w:pPr>
      <w:r>
        <w:t xml:space="preserve">Ügyfélszolgálat – kártérítési igények</w:t>
      </w:r>
    </w:p>
    <w:p>
      <w:pPr>
        <w:spacing w:after="90"/>
      </w:pPr>
      <w:r>
        <w:rPr>
          <w:highlight w:val="yellow"/>
        </w:rPr>
        <w:t xml:space="preserve">[A légitársaság postai vagy e-mail-címe]</w:t>
      </w:r>
    </w:p>
    <w:p>
      <w:pPr>
        <w:spacing w:after="0" w:line="160"/>
      </w:pPr>
      <w:r>
        <w:rPr>
          <w:sz w:val="12"/>
          <w:szCs w:val="12"/>
        </w:rPr>
        <w:t xml:space="preserve"/>
      </w:r>
    </w:p>
    <w:p>
      <w:pPr>
        <w:spacing w:after="90"/>
      </w:pPr>
      <w:r>
        <w:rPr>
          <w:highlight w:val="yellow"/>
        </w:rPr>
        <w:t xml:space="preserve">[Település]</w:t>
      </w:r>
      <w:r>
        <w:t xml:space="preserve">, </w:t>
      </w:r>
      <w:r>
        <w:rPr>
          <w:highlight w:val="yellow"/>
        </w:rPr>
        <w:t xml:space="preserve">[ÉÉÉÉ. HH. NN.]</w:t>
      </w:r>
    </w:p>
    <w:p>
      <w:pPr>
        <w:spacing w:after="0" w:line="160"/>
      </w:pPr>
      <w:r>
        <w:rPr>
          <w:sz w:val="12"/>
          <w:szCs w:val="12"/>
        </w:rPr>
        <w:t xml:space="preserve"/>
      </w:r>
    </w:p>
    <w:p>
      <w:pPr>
        <w:spacing w:after="80"/>
      </w:pPr>
      <w:r>
        <w:rPr>
          <w:b/>
          <w:bCs/>
        </w:rPr>
        <w:t xml:space="preserve">Tárgy: kártérítési igény a 261/2004/EK rendelet alapján – </w:t>
      </w:r>
      <w:r>
        <w:rPr>
          <w:b/>
          <w:bCs/>
          <w:highlight w:val="yellow"/>
        </w:rPr>
        <w:t xml:space="preserve">[járatszám]</w:t>
      </w:r>
      <w:r>
        <w:rPr>
          <w:b/>
          <w:bCs/>
        </w:rPr>
        <w:t xml:space="preserve">, </w:t>
      </w:r>
      <w:r>
        <w:rPr>
          <w:b/>
          <w:bCs/>
          <w:highlight w:val="yellow"/>
        </w:rPr>
        <w:t xml:space="preserve">[a járat dátuma]</w:t>
      </w:r>
      <w:r>
        <w:rPr>
          <w:b/>
          <w:bCs/>
        </w:rPr>
        <w:t xml:space="preserve">, foglalási szám: </w:t>
      </w:r>
      <w:r>
        <w:rPr>
          <w:b/>
          <w:bCs/>
          <w:highlight w:val="yellow"/>
        </w:rPr>
        <w:t xml:space="preserve">[foglalási kód]</w:t>
      </w:r>
    </w:p>
    <w:p>
      <w:pPr>
        <w:spacing w:after="0" w:line="160"/>
      </w:pPr>
      <w:r>
        <w:rPr>
          <w:sz w:val="12"/>
          <w:szCs w:val="12"/>
        </w:rPr>
        <w:t xml:space="preserve"/>
      </w:r>
    </w:p>
    <w:p>
      <w:pPr>
        <w:spacing w:after="90"/>
      </w:pPr>
      <w:r>
        <w:t xml:space="preserve">Tisztelt Hölgyem/Uram!</w:t>
      </w:r>
    </w:p>
    <w:p>
      <w:pPr>
        <w:spacing w:after="90"/>
      </w:pPr>
      <w:r>
        <w:t xml:space="preserve">Az alábbi járaton utaztam: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Járatszám: </w:t>
      </w:r>
      <w:r>
        <w:rPr>
          <w:highlight w:val="yellow"/>
        </w:rPr>
        <w:t xml:space="preserve">[pl. W6 2201]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A járat dátuma: </w:t>
      </w:r>
      <w:r>
        <w:rPr>
          <w:highlight w:val="yellow"/>
        </w:rPr>
        <w:t xml:space="preserve">[ÉÉÉÉ. HH. NN.]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Útvonal: </w:t>
      </w:r>
      <w:r>
        <w:rPr>
          <w:highlight w:val="yellow"/>
        </w:rPr>
        <w:t xml:space="preserve">[indulási repülőtér]</w:t>
      </w:r>
      <w:r>
        <w:t xml:space="preserve"> – </w:t>
      </w:r>
      <w:r>
        <w:rPr>
          <w:highlight w:val="yellow"/>
        </w:rPr>
        <w:t xml:space="preserve">[érkezési repülőtér]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Foglalási szám: </w:t>
      </w:r>
      <w:r>
        <w:rPr>
          <w:highlight w:val="yellow"/>
        </w:rPr>
        <w:t xml:space="preserve">[foglalási kód]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Utas(ok): </w:t>
      </w:r>
      <w:r>
        <w:rPr>
          <w:highlight w:val="yellow"/>
        </w:rPr>
        <w:t xml:space="preserve">[név, név]</w:t>
      </w:r>
    </w:p>
    <w:p>
      <w:pPr>
        <w:spacing w:after="90"/>
      </w:pPr>
      <w:r>
        <w:t xml:space="preserve">A járat </w:t>
      </w:r>
      <w:r>
        <w:rPr>
          <w:highlight w:val="yellow"/>
        </w:rPr>
        <w:t xml:space="preserve">[a három közül a megfelelőt hagyja meg]</w:t>
      </w:r>
      <w:r>
        <w:t xml:space="preserve">: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a menetrend szerinti időponthoz képest </w:t>
      </w:r>
      <w:r>
        <w:rPr>
          <w:highlight w:val="yellow"/>
        </w:rPr>
        <w:t xml:space="preserve">[X óra Y perc]</w:t>
      </w:r>
      <w:r>
        <w:t xml:space="preserve"> késéssel érkezett meg a célállomásra (ajtónyitás: </w:t>
      </w:r>
      <w:r>
        <w:rPr>
          <w:highlight w:val="yellow"/>
        </w:rPr>
        <w:t xml:space="preserve">[ÓÓ:PP]</w:t>
      </w:r>
      <w:r>
        <w:t xml:space="preserve">);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törölték, és erről kevesebb mint 14 nappal az indulás előtt, </w:t>
      </w:r>
      <w:r>
        <w:rPr>
          <w:highlight w:val="yellow"/>
        </w:rPr>
        <w:t xml:space="preserve">[ÉÉÉÉ. HH. NN.]</w:t>
      </w:r>
      <w:r>
        <w:t xml:space="preserve"> napján értesítettek;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a beszállást akaratom ellenére megtagadták, noha időben megjelentem a beszállókapunál.</w:t>
      </w:r>
    </w:p>
    <w:p>
      <w:pPr>
        <w:spacing w:after="90"/>
      </w:pPr>
      <w:r>
        <w:t xml:space="preserve">A 261/2004/EK rendelet 7. cikke alapján – törlésnél az 5. cikkel, beszállás megtagadásánál a 4. cikkel összefüggésben, késésnél pedig az Európai Unió Bíróságának a C-402/07. és C-432/07. számú egyesített ügyekben (Sturgeon) hozott ítélete szerint – utasonként </w:t>
      </w:r>
      <w:r>
        <w:rPr>
          <w:highlight w:val="yellow"/>
        </w:rPr>
        <w:t xml:space="preserve">[250 / 400 / 600]</w:t>
      </w:r>
      <w:r>
        <w:t xml:space="preserve"> euró kártérítés illet meg, összesen </w:t>
      </w:r>
      <w:r>
        <w:rPr>
          <w:highlight w:val="yellow"/>
        </w:rPr>
        <w:t xml:space="preserve">[összeg]</w:t>
      </w:r>
      <w:r>
        <w:t xml:space="preserve"> euró.</w:t>
      </w:r>
    </w:p>
    <w:p>
      <w:pPr>
        <w:spacing w:after="90"/>
      </w:pPr>
      <w:r>
        <w:t xml:space="preserve">Amennyiben a légitársaság rendkívüli körülményre hivatkozik (a rendelet 5. cikk (3) bekezdése), kérem, hogy azt konkrétan, bizonyítékkal alátámasztva közöljék, és mutassák be, milyen észszerű intézkedéseket tettek a </w:t>
      </w:r>
      <w:r>
        <w:rPr>
          <w:highlight w:val="yellow"/>
        </w:rPr>
        <w:t xml:space="preserve">[késés / törlés]</w:t>
      </w:r>
      <w:r>
        <w:t xml:space="preserve"> elkerülésére.</w:t>
      </w:r>
    </w:p>
    <w:p>
      <w:pPr>
        <w:spacing w:after="90"/>
      </w:pPr>
      <w:r>
        <w:rPr>
          <w:highlight w:val="yellow"/>
        </w:rPr>
        <w:t xml:space="preserve">[Ha volt ilyen kiadása:]</w:t>
      </w:r>
      <w:r>
        <w:t xml:space="preserve"> A várakozás alatt a rendelet 9. cikke szerint járó ellátást nem kaptam meg, ezért kérem az alábbi, számlákkal igazolt költségeim megtérítését is: </w:t>
      </w:r>
      <w:r>
        <w:rPr>
          <w:highlight w:val="yellow"/>
        </w:rPr>
        <w:t xml:space="preserve">[tétel, összeg]</w:t>
      </w:r>
      <w:r>
        <w:t xml:space="preserve">.</w:t>
      </w:r>
    </w:p>
    <w:p>
      <w:pPr>
        <w:spacing w:after="90"/>
      </w:pPr>
      <w:r>
        <w:t xml:space="preserve">Kérem, hogy az összeget 30 napon belül utalják át az alábbi bankszámlára: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Számlatulajdonos: </w:t>
      </w:r>
      <w:r>
        <w:rPr>
          <w:highlight w:val="yellow"/>
        </w:rPr>
        <w:t xml:space="preserve">[név]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IBAN: </w:t>
      </w:r>
      <w:r>
        <w:rPr>
          <w:highlight w:val="yellow"/>
        </w:rPr>
        <w:t xml:space="preserve">[HU00 0000 0000 0000 0000 0000 0000]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SWIFT/BIC: </w:t>
      </w:r>
      <w:r>
        <w:rPr>
          <w:highlight w:val="yellow"/>
        </w:rPr>
        <w:t xml:space="preserve">[kód]</w:t>
      </w:r>
    </w:p>
    <w:p>
      <w:pPr>
        <w:spacing w:after="90"/>
      </w:pPr>
      <w:r>
        <w:t xml:space="preserve">Ha határidőn belül nem kapok érdemi választ, igényemet hatósági, illetve bírósági úton érvényesítem.</w:t>
      </w:r>
    </w:p>
    <w:p>
      <w:pPr>
        <w:spacing w:after="90"/>
      </w:pPr>
      <w:r>
        <w:t xml:space="preserve">Mellékletek: beszállókártya, foglalási visszaigazolás, a légitársaság értesítései, </w:t>
      </w:r>
      <w:r>
        <w:rPr>
          <w:highlight w:val="yellow"/>
        </w:rPr>
        <w:t xml:space="preserve">[számlák]</w:t>
      </w:r>
      <w:r>
        <w:t xml:space="preserve">.</w:t>
      </w:r>
    </w:p>
    <w:p>
      <w:pPr>
        <w:spacing w:after="0" w:line="160"/>
      </w:pPr>
      <w:r>
        <w:rPr>
          <w:sz w:val="12"/>
          <w:szCs w:val="12"/>
        </w:rPr>
        <w:t xml:space="preserve"/>
      </w:r>
    </w:p>
    <w:p>
      <w:pPr>
        <w:spacing w:after="90"/>
      </w:pPr>
      <w:r>
        <w:t xml:space="preserve">Tisztelettel:</w:t>
      </w:r>
    </w:p>
    <w:p>
      <w:pPr>
        <w:spacing w:after="0" w:line="160"/>
      </w:pPr>
      <w:r>
        <w:rPr>
          <w:sz w:val="12"/>
          <w:szCs w:val="12"/>
        </w:rPr>
        <w:t xml:space="preserve"/>
      </w:r>
    </w:p>
    <w:p>
      <w:pPr>
        <w:spacing w:after="90"/>
      </w:pPr>
      <w:r>
        <w:rPr>
          <w:highlight w:val="yellow"/>
        </w:rPr>
        <w:t xml:space="preserve">[aláírás]</w:t>
      </w:r>
    </w:p>
    <w:p>
      <w:pPr>
        <w:spacing w:after="90"/>
      </w:pPr>
      <w:r>
        <w:rPr>
          <w:highlight w:val="yellow"/>
        </w:rPr>
        <w:t xml:space="preserve">[Az Ön neve]</w:t>
      </w:r>
    </w:p>
    <w:p>
      <w:r>
        <w:br w:type="page"/>
      </w:r>
    </w:p>
    <w:p>
      <w:pPr>
        <w:pBdr>
          <w:bottom w:val="single" w:color="BBBBBB" w:sz="4" w:space="6"/>
        </w:pBdr>
        <w:spacing w:after="160"/>
      </w:pPr>
      <w:r>
        <w:rPr>
          <w:i/>
          <w:iCs/>
          <w:color w:val="666666"/>
          <w:sz w:val="18"/>
          <w:szCs w:val="18"/>
        </w:rPr>
        <w:t xml:space="preserve">How to fill in: replace the [bracketed] parts, delete the lines that do not apply, and delete this paragraph. Most foreign airlines answer faster in English.</w:t>
      </w:r>
    </w:p>
    <w:p>
      <w:pPr>
        <w:spacing w:after="90"/>
      </w:pPr>
      <w:r>
        <w:rPr>
          <w:highlight w:val="yellow"/>
        </w:rPr>
        <w:t xml:space="preserve">[Your name]</w:t>
      </w:r>
    </w:p>
    <w:p>
      <w:pPr>
        <w:spacing w:after="90"/>
      </w:pPr>
      <w:r>
        <w:rPr>
          <w:highlight w:val="yellow"/>
        </w:rPr>
        <w:t xml:space="preserve">[Address]</w:t>
      </w:r>
    </w:p>
    <w:p>
      <w:pPr>
        <w:spacing w:after="90"/>
      </w:pPr>
      <w:r>
        <w:rPr>
          <w:highlight w:val="yellow"/>
        </w:rPr>
        <w:t xml:space="preserve">[E-mail, phone]</w:t>
      </w:r>
    </w:p>
    <w:p>
      <w:pPr>
        <w:spacing w:after="0" w:line="160"/>
      </w:pPr>
      <w:r>
        <w:rPr>
          <w:sz w:val="12"/>
          <w:szCs w:val="12"/>
        </w:rPr>
        <w:t xml:space="preserve"/>
      </w:r>
    </w:p>
    <w:p>
      <w:pPr>
        <w:spacing w:after="90"/>
      </w:pPr>
      <w:r>
        <w:rPr>
          <w:highlight w:val="yellow"/>
        </w:rPr>
        <w:t xml:space="preserve">[Airline name]</w:t>
      </w:r>
    </w:p>
    <w:p>
      <w:pPr>
        <w:spacing w:after="90"/>
      </w:pPr>
      <w:r>
        <w:t xml:space="preserve">Customer Relations – EU261 claims</w:t>
      </w:r>
    </w:p>
    <w:p>
      <w:pPr>
        <w:spacing w:after="90"/>
      </w:pPr>
      <w:r>
        <w:rPr>
          <w:highlight w:val="yellow"/>
        </w:rPr>
        <w:t xml:space="preserve">[Airline postal or e-mail address]</w:t>
      </w:r>
    </w:p>
    <w:p>
      <w:pPr>
        <w:spacing w:after="0" w:line="160"/>
      </w:pPr>
      <w:r>
        <w:rPr>
          <w:sz w:val="12"/>
          <w:szCs w:val="12"/>
        </w:rPr>
        <w:t xml:space="preserve"/>
      </w:r>
    </w:p>
    <w:p>
      <w:pPr>
        <w:spacing w:after="90"/>
      </w:pPr>
      <w:r>
        <w:rPr>
          <w:highlight w:val="yellow"/>
        </w:rPr>
        <w:t xml:space="preserve">[City]</w:t>
      </w:r>
      <w:r>
        <w:t xml:space="preserve">, </w:t>
      </w:r>
      <w:r>
        <w:rPr>
          <w:highlight w:val="yellow"/>
        </w:rPr>
        <w:t xml:space="preserve">[DD Month YYYY]</w:t>
      </w:r>
    </w:p>
    <w:p>
      <w:pPr>
        <w:spacing w:after="0" w:line="160"/>
      </w:pPr>
      <w:r>
        <w:rPr>
          <w:sz w:val="12"/>
          <w:szCs w:val="12"/>
        </w:rPr>
        <w:t xml:space="preserve"/>
      </w:r>
    </w:p>
    <w:p>
      <w:pPr>
        <w:spacing w:after="80"/>
      </w:pPr>
      <w:r>
        <w:rPr>
          <w:b/>
          <w:bCs/>
        </w:rPr>
        <w:t xml:space="preserve">Subject: Compensation claim under Regulation (EC) No 261/2004 – </w:t>
      </w:r>
      <w:r>
        <w:rPr>
          <w:b/>
          <w:bCs/>
          <w:highlight w:val="yellow"/>
        </w:rPr>
        <w:t xml:space="preserve">[flight number]</w:t>
      </w:r>
      <w:r>
        <w:rPr>
          <w:b/>
          <w:bCs/>
        </w:rPr>
        <w:t xml:space="preserve">, </w:t>
      </w:r>
      <w:r>
        <w:rPr>
          <w:b/>
          <w:bCs/>
          <w:highlight w:val="yellow"/>
        </w:rPr>
        <w:t xml:space="preserve">[flight date]</w:t>
      </w:r>
      <w:r>
        <w:rPr>
          <w:b/>
          <w:bCs/>
        </w:rPr>
        <w:t xml:space="preserve">, booking reference </w:t>
      </w:r>
      <w:r>
        <w:rPr>
          <w:b/>
          <w:bCs/>
          <w:highlight w:val="yellow"/>
        </w:rPr>
        <w:t xml:space="preserve">[PNR]</w:t>
      </w:r>
    </w:p>
    <w:p>
      <w:pPr>
        <w:spacing w:after="0" w:line="160"/>
      </w:pPr>
      <w:r>
        <w:rPr>
          <w:sz w:val="12"/>
          <w:szCs w:val="12"/>
        </w:rPr>
        <w:t xml:space="preserve"/>
      </w:r>
    </w:p>
    <w:p>
      <w:pPr>
        <w:spacing w:after="90"/>
      </w:pPr>
      <w:r>
        <w:t xml:space="preserve">Dear Sir or Madam,</w:t>
      </w:r>
    </w:p>
    <w:p>
      <w:pPr>
        <w:spacing w:after="90"/>
      </w:pPr>
      <w:r>
        <w:t xml:space="preserve">I was a passenger on the following flight: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Flight number: </w:t>
      </w:r>
      <w:r>
        <w:rPr>
          <w:highlight w:val="yellow"/>
        </w:rPr>
        <w:t xml:space="preserve">[e.g. W6 2201]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Date of flight: </w:t>
      </w:r>
      <w:r>
        <w:rPr>
          <w:highlight w:val="yellow"/>
        </w:rPr>
        <w:t xml:space="preserve">[DD Month YYYY]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Route: </w:t>
      </w:r>
      <w:r>
        <w:rPr>
          <w:highlight w:val="yellow"/>
        </w:rPr>
        <w:t xml:space="preserve">[departure airport]</w:t>
      </w:r>
      <w:r>
        <w:t xml:space="preserve"> – </w:t>
      </w:r>
      <w:r>
        <w:rPr>
          <w:highlight w:val="yellow"/>
        </w:rPr>
        <w:t xml:space="preserve">[arrival airport]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Booking reference: </w:t>
      </w:r>
      <w:r>
        <w:rPr>
          <w:highlight w:val="yellow"/>
        </w:rPr>
        <w:t xml:space="preserve">[PNR]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Passenger(s): </w:t>
      </w:r>
      <w:r>
        <w:rPr>
          <w:highlight w:val="yellow"/>
        </w:rPr>
        <w:t xml:space="preserve">[name, name]</w:t>
      </w:r>
    </w:p>
    <w:p>
      <w:pPr>
        <w:spacing w:after="90"/>
      </w:pPr>
      <w:r>
        <w:t xml:space="preserve">The flight </w:t>
      </w:r>
      <w:r>
        <w:rPr>
          <w:highlight w:val="yellow"/>
        </w:rPr>
        <w:t xml:space="preserve">[keep the one that applies]</w:t>
      </w:r>
      <w:r>
        <w:t xml:space="preserve">: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arrived at its final destination </w:t>
      </w:r>
      <w:r>
        <w:rPr>
          <w:highlight w:val="yellow"/>
        </w:rPr>
        <w:t xml:space="preserve">[X hours Y minutes]</w:t>
      </w:r>
      <w:r>
        <w:t xml:space="preserve"> later than scheduled (doors opened at </w:t>
      </w:r>
      <w:r>
        <w:rPr>
          <w:highlight w:val="yellow"/>
        </w:rPr>
        <w:t xml:space="preserve">[HH:MM]</w:t>
      </w:r>
      <w:r>
        <w:t xml:space="preserve">);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was cancelled, and I was informed less than 14 days before departure, on </w:t>
      </w:r>
      <w:r>
        <w:rPr>
          <w:highlight w:val="yellow"/>
        </w:rPr>
        <w:t xml:space="preserve">[DD Month YYYY]</w:t>
      </w:r>
      <w:r>
        <w:t xml:space="preserve">;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I was denied boarding against my will although I presented myself at the gate on time.</w:t>
      </w:r>
    </w:p>
    <w:p>
      <w:pPr>
        <w:spacing w:after="90"/>
      </w:pPr>
      <w:r>
        <w:t xml:space="preserve">Under Article 7 of Regulation (EC) No 261/2004 – in conjunction with Article 5 for cancellations, Article 4 for denied boarding and, for delays, the judgment of the Court of Justice of the European Union in joined cases C-402/07 and C-432/07 (Sturgeon) – I am entitled to compensation of EUR </w:t>
      </w:r>
      <w:r>
        <w:rPr>
          <w:highlight w:val="yellow"/>
        </w:rPr>
        <w:t xml:space="preserve">[250 / 400 / 600]</w:t>
      </w:r>
      <w:r>
        <w:t xml:space="preserve"> per passenger, EUR </w:t>
      </w:r>
      <w:r>
        <w:rPr>
          <w:highlight w:val="yellow"/>
        </w:rPr>
        <w:t xml:space="preserve">[total]</w:t>
      </w:r>
      <w:r>
        <w:t xml:space="preserve"> in total.</w:t>
      </w:r>
    </w:p>
    <w:p>
      <w:pPr>
        <w:spacing w:after="90"/>
      </w:pPr>
      <w:r>
        <w:t xml:space="preserve">If you intend to rely on extraordinary circumstances (Article 5(3)), please specify them, provide evidence, and describe the reasonable measures you took to avoid the </w:t>
      </w:r>
      <w:r>
        <w:rPr>
          <w:highlight w:val="yellow"/>
        </w:rPr>
        <w:t xml:space="preserve">[delay / cancellation]</w:t>
      </w:r>
      <w:r>
        <w:t xml:space="preserve">.</w:t>
      </w:r>
    </w:p>
    <w:p>
      <w:pPr>
        <w:spacing w:after="90"/>
      </w:pPr>
      <w:r>
        <w:rPr>
          <w:highlight w:val="yellow"/>
        </w:rPr>
        <w:t xml:space="preserve">[If applicable:]</w:t>
      </w:r>
      <w:r>
        <w:t xml:space="preserve"> I did not receive the care required by Article 9 while waiting, so I also request reimbursement of the following expenses, supported by receipts: </w:t>
      </w:r>
      <w:r>
        <w:rPr>
          <w:highlight w:val="yellow"/>
        </w:rPr>
        <w:t xml:space="preserve">[item, amount]</w:t>
      </w:r>
      <w:r>
        <w:t xml:space="preserve">.</w:t>
      </w:r>
    </w:p>
    <w:p>
      <w:pPr>
        <w:spacing w:after="90"/>
      </w:pPr>
      <w:r>
        <w:t xml:space="preserve">Please transfer the amount within 30 days to the following account: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Account holder: </w:t>
      </w:r>
      <w:r>
        <w:rPr>
          <w:highlight w:val="yellow"/>
        </w:rPr>
        <w:t xml:space="preserve">[name]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IBAN: </w:t>
      </w:r>
      <w:r>
        <w:rPr>
          <w:highlight w:val="yellow"/>
        </w:rPr>
        <w:t xml:space="preserve">[HU00 0000 0000 0000 0000 0000 0000]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SWIFT/BIC: </w:t>
      </w:r>
      <w:r>
        <w:rPr>
          <w:highlight w:val="yellow"/>
        </w:rPr>
        <w:t xml:space="preserve">[code]</w:t>
      </w:r>
    </w:p>
    <w:p>
      <w:pPr>
        <w:spacing w:after="90"/>
      </w:pPr>
      <w:r>
        <w:t xml:space="preserve">If I do not receive a substantive reply within this period, I will pursue my claim through the national enforcement body and the courts.</w:t>
      </w:r>
    </w:p>
    <w:p>
      <w:pPr>
        <w:spacing w:after="90"/>
      </w:pPr>
      <w:r>
        <w:t xml:space="preserve">Enclosures: boarding pass, booking confirmation, the airline's notifications, </w:t>
      </w:r>
      <w:r>
        <w:rPr>
          <w:highlight w:val="yellow"/>
        </w:rPr>
        <w:t xml:space="preserve">[receipts]</w:t>
      </w:r>
      <w:r>
        <w:t xml:space="preserve">.</w:t>
      </w:r>
    </w:p>
    <w:p>
      <w:pPr>
        <w:spacing w:after="0" w:line="160"/>
      </w:pPr>
      <w:r>
        <w:rPr>
          <w:sz w:val="12"/>
          <w:szCs w:val="12"/>
        </w:rPr>
        <w:t xml:space="preserve"/>
      </w:r>
    </w:p>
    <w:p>
      <w:pPr>
        <w:spacing w:after="90"/>
      </w:pPr>
      <w:r>
        <w:t xml:space="preserve">Yours faithfully,</w:t>
      </w:r>
    </w:p>
    <w:p>
      <w:pPr>
        <w:spacing w:after="0" w:line="160"/>
      </w:pPr>
      <w:r>
        <w:rPr>
          <w:sz w:val="12"/>
          <w:szCs w:val="12"/>
        </w:rPr>
        <w:t xml:space="preserve"/>
      </w:r>
    </w:p>
    <w:p>
      <w:pPr>
        <w:spacing w:after="90"/>
      </w:pPr>
      <w:r>
        <w:rPr>
          <w:highlight w:val="yellow"/>
        </w:rPr>
        <w:t xml:space="preserve">[signature]</w:t>
      </w:r>
    </w:p>
    <w:p>
      <w:pPr>
        <w:spacing w:after="90"/>
      </w:pPr>
      <w:r>
        <w:rPr>
          <w:highlight w:val="yellow"/>
        </w:rPr>
        <w:t xml:space="preserve">[Your name]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>
      <w:pPr>
        <w:spacing w:line="25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Panaszlevél-minta – EU 261/2004</dc:title>
  <dc:creator>Járatkésés.hu</dc:creator>
  <dc:description>Kártérítési igény légitársaságnak, magyarul és angolul</dc:description>
  <cp:lastModifiedBy>Un-named</cp:lastModifiedBy>
  <cp:revision>1</cp:revision>
  <dcterms:created xsi:type="dcterms:W3CDTF">2026-10-28T07:24:46.079Z</dcterms:created>
  <dcterms:modified xsi:type="dcterms:W3CDTF">2026-10-28T07:24:46.080Z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